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5C04" w14:textId="77777777" w:rsidR="00AE35EA" w:rsidRPr="00AE35EA" w:rsidRDefault="00AE35EA" w:rsidP="00AE35EA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</w:rPr>
      </w:pPr>
      <w:r w:rsidRPr="00AE35EA">
        <w:rPr>
          <w:bCs/>
          <w:sz w:val="24"/>
          <w:szCs w:val="24"/>
        </w:rPr>
        <w:t>Приложение 4</w:t>
      </w:r>
    </w:p>
    <w:p w14:paraId="4C37C990" w14:textId="77777777" w:rsidR="00AE35EA" w:rsidRPr="00AE35EA" w:rsidRDefault="00AE35EA" w:rsidP="00AE35EA">
      <w:pPr>
        <w:tabs>
          <w:tab w:val="left" w:pos="993"/>
        </w:tabs>
        <w:ind w:firstLine="709"/>
        <w:rPr>
          <w:b/>
          <w:kern w:val="3"/>
          <w:sz w:val="24"/>
          <w:szCs w:val="24"/>
          <w:lang w:val="ro-RO"/>
        </w:rPr>
      </w:pPr>
    </w:p>
    <w:p w14:paraId="133C776D" w14:textId="77777777" w:rsidR="00AE35EA" w:rsidRPr="00AE35EA" w:rsidRDefault="00AE35EA" w:rsidP="00AE35EA">
      <w:pPr>
        <w:ind w:right="4" w:firstLine="0"/>
        <w:jc w:val="center"/>
        <w:rPr>
          <w:b/>
          <w:kern w:val="3"/>
          <w:sz w:val="24"/>
          <w:szCs w:val="24"/>
        </w:rPr>
      </w:pPr>
      <w:r w:rsidRPr="00AE35EA">
        <w:rPr>
          <w:b/>
          <w:sz w:val="24"/>
          <w:szCs w:val="24"/>
        </w:rPr>
        <w:t>Информация, подлежащая включению в объявление о намерении</w:t>
      </w:r>
    </w:p>
    <w:p w14:paraId="11BE4979" w14:textId="77777777" w:rsidR="00AE35EA" w:rsidRPr="00AE35EA" w:rsidRDefault="00AE35EA" w:rsidP="00AE35EA">
      <w:pPr>
        <w:tabs>
          <w:tab w:val="left" w:pos="993"/>
        </w:tabs>
        <w:ind w:firstLine="709"/>
        <w:jc w:val="center"/>
        <w:rPr>
          <w:b/>
          <w:kern w:val="3"/>
          <w:sz w:val="24"/>
          <w:szCs w:val="24"/>
          <w:lang w:val="ro-RO"/>
        </w:rPr>
      </w:pPr>
    </w:p>
    <w:p w14:paraId="4C155543" w14:textId="77777777" w:rsidR="00AE35EA" w:rsidRPr="00AE35EA" w:rsidRDefault="00AE35EA" w:rsidP="00AE35E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AE35EA">
        <w:rPr>
          <w:bCs/>
          <w:iCs/>
          <w:sz w:val="24"/>
          <w:szCs w:val="24"/>
        </w:rPr>
        <w:t xml:space="preserve">1. </w:t>
      </w:r>
      <w:r w:rsidRPr="00AE35EA">
        <w:rPr>
          <w:bCs/>
          <w:sz w:val="24"/>
          <w:szCs w:val="24"/>
        </w:rPr>
        <w:t>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 о подразделении, в котором может быть получена дополнительная информация.</w:t>
      </w:r>
    </w:p>
    <w:p w14:paraId="6974CEEB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2. Адрес электронной почты или интернет-адрес, по которому можно получить свободный, прямой, полный и бесплатный доступ к документации о присуждении.</w:t>
      </w:r>
    </w:p>
    <w:p w14:paraId="4132F692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Если не обеспечивается свободный, прямой, полный и бесплатный доступ к документации о присуждении, – указание на возможный способ получения этой документации.</w:t>
      </w:r>
    </w:p>
    <w:p w14:paraId="5B2A19C7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3. Вид закупающего органа и основной предмет его деятельности.</w:t>
      </w:r>
    </w:p>
    <w:p w14:paraId="792BBFDB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4. При необходимости указание, что закупающий орган является центральным органом по закупкам или что государственная закупка влечет или может повлечь другую форму совместной закупки.</w:t>
      </w:r>
    </w:p>
    <w:p w14:paraId="1E6C2939" w14:textId="77777777" w:rsidR="00AE35EA" w:rsidRPr="00AE35EA" w:rsidRDefault="00AE35EA" w:rsidP="00AE35E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AE35EA">
        <w:rPr>
          <w:bCs/>
          <w:iCs/>
          <w:sz w:val="24"/>
          <w:szCs w:val="24"/>
        </w:rPr>
        <w:t xml:space="preserve">5. Коды CPV; </w:t>
      </w:r>
      <w:r w:rsidRPr="00AE35EA">
        <w:rPr>
          <w:bCs/>
          <w:sz w:val="24"/>
          <w:szCs w:val="24"/>
        </w:rPr>
        <w:t xml:space="preserve">если договор о государственной закупке разделен на лоты, такая информация должна быть предоставлена по каждому лоту. </w:t>
      </w:r>
    </w:p>
    <w:p w14:paraId="36764281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 xml:space="preserve">6. Код NUTS основного места выполнения работ в случае договоров о государственных закупках работ или код NUTS основного места поставки товаров или оказания услуг в случае договоров о государственных закупках товаров и услуг. Если договор разделен на лоты, такая информация должны быть предоставлена по каждому лоту. </w:t>
      </w:r>
    </w:p>
    <w:p w14:paraId="71E21DAF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 xml:space="preserve">7. Краткое описание государственной закупки: характер и количество или стоимость товаров, характер и масштаб услуг и работ. </w:t>
      </w:r>
    </w:p>
    <w:p w14:paraId="0A99C614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8. Предполагаемая дата/предполагаемые даты опубликования объявления или объявлений об участии по договору/договорам о</w:t>
      </w:r>
      <w:r w:rsidRPr="00AE35EA">
        <w:rPr>
          <w:bCs/>
          <w:iCs/>
          <w:sz w:val="24"/>
          <w:szCs w:val="24"/>
          <w:lang w:val="ro-MD"/>
        </w:rPr>
        <w:t xml:space="preserve"> </w:t>
      </w:r>
      <w:r w:rsidRPr="00AE35EA">
        <w:rPr>
          <w:bCs/>
          <w:iCs/>
          <w:sz w:val="24"/>
          <w:szCs w:val="24"/>
        </w:rPr>
        <w:t>государственных закупках, к которым относится объявление</w:t>
      </w:r>
      <w:r w:rsidRPr="00AE35EA" w:rsidDel="00E06922">
        <w:rPr>
          <w:bCs/>
          <w:iCs/>
          <w:sz w:val="24"/>
          <w:szCs w:val="24"/>
        </w:rPr>
        <w:t xml:space="preserve"> </w:t>
      </w:r>
      <w:r w:rsidRPr="00AE35EA">
        <w:rPr>
          <w:bCs/>
          <w:iCs/>
          <w:sz w:val="24"/>
          <w:szCs w:val="24"/>
        </w:rPr>
        <w:t xml:space="preserve">о намерении. </w:t>
      </w:r>
    </w:p>
    <w:p w14:paraId="48509859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 xml:space="preserve">9. Дата передачи для опубликования объявления о намерении. </w:t>
      </w:r>
    </w:p>
    <w:p w14:paraId="56F1792E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10. Другая актуальная информация.</w:t>
      </w:r>
    </w:p>
    <w:p w14:paraId="08C2B44E" w14:textId="77777777" w:rsidR="00AE35EA" w:rsidRPr="00AE35EA" w:rsidRDefault="00AE35EA" w:rsidP="00AE35E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AE35EA">
        <w:rPr>
          <w:bCs/>
          <w:iCs/>
          <w:sz w:val="24"/>
          <w:szCs w:val="24"/>
        </w:rPr>
        <w:t>11. Для договоров о государственных закупках уточняется, подпадает ли договор под действие Соглашения о государственных закупках ВТО.</w:t>
      </w:r>
    </w:p>
    <w:p w14:paraId="13853F98" w14:textId="77777777" w:rsidR="00B32DE8" w:rsidRPr="00AE35EA" w:rsidRDefault="00B32DE8">
      <w:pPr>
        <w:rPr>
          <w:sz w:val="24"/>
          <w:szCs w:val="24"/>
        </w:rPr>
      </w:pPr>
    </w:p>
    <w:sectPr w:rsidR="00B32DE8" w:rsidRPr="00AE35EA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EA"/>
    <w:rsid w:val="0058181B"/>
    <w:rsid w:val="005C0197"/>
    <w:rsid w:val="006D1F82"/>
    <w:rsid w:val="00812258"/>
    <w:rsid w:val="00AE35EA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3DE7"/>
  <w15:chartTrackingRefBased/>
  <w15:docId w15:val="{D1A2FC79-5DFB-4F0C-9EB5-D06ECE2B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5E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35EA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35EA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5EA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35EA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5EA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35EA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35EA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35EA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35EA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5E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35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35E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35EA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E35EA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E35EA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AE35EA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E35E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E35EA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AE35EA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E3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35EA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E35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35EA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E35EA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AE35EA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AE35EA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35E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E35E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AE35E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1673</Characters>
  <Application>Microsoft Office Word</Application>
  <DocSecurity>0</DocSecurity>
  <Lines>139</Lines>
  <Paragraphs>56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2026-02-12T09:02:00Z</dcterms:created>
  <dcterms:modified xsi:type="dcterms:W3CDTF">2026-02-12T09:02:00Z</dcterms:modified>
</cp:coreProperties>
</file>